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4C" w:rsidRPr="0060384C" w:rsidRDefault="0060384C" w:rsidP="0060384C">
      <w:pPr>
        <w:rPr>
          <w:b/>
          <w:bCs/>
        </w:rPr>
      </w:pPr>
      <w:r w:rsidRPr="0060384C">
        <w:rPr>
          <w:b/>
          <w:bCs/>
        </w:rPr>
        <w:t xml:space="preserve">Home Remedies </w:t>
      </w:r>
      <w:proofErr w:type="gramStart"/>
      <w:r w:rsidRPr="0060384C">
        <w:rPr>
          <w:b/>
          <w:bCs/>
        </w:rPr>
        <w:t>For</w:t>
      </w:r>
      <w:proofErr w:type="gramEnd"/>
      <w:r w:rsidRPr="0060384C">
        <w:rPr>
          <w:b/>
          <w:bCs/>
        </w:rPr>
        <w:t xml:space="preserve"> Measles</w:t>
      </w:r>
    </w:p>
    <w:p w:rsidR="0060384C" w:rsidRDefault="0060384C" w:rsidP="0060384C">
      <w:r w:rsidRPr="0060384C">
        <w:t xml:space="preserve">Measles is a highly contagious acute viral disease. This disease is marked by a characteristic rash, fever, sneezing, coughing, and lymph node tenderness. Spread primarily by airborne droplets that travel from the throat, mouth, or nose of an infected person, there are two types of measles, rubella and </w:t>
      </w:r>
      <w:proofErr w:type="spellStart"/>
      <w:r w:rsidRPr="0060384C">
        <w:t>rubeola</w:t>
      </w:r>
      <w:proofErr w:type="spellEnd"/>
      <w:r w:rsidRPr="0060384C">
        <w:t xml:space="preserve">. German (or three-day) measles is actually rubella. The second kind, </w:t>
      </w:r>
      <w:proofErr w:type="spellStart"/>
      <w:r w:rsidRPr="0060384C">
        <w:t>rubeola</w:t>
      </w:r>
      <w:proofErr w:type="spellEnd"/>
      <w:r w:rsidRPr="0060384C">
        <w:t xml:space="preserve">, is sometimes called the seven-day measles. Most people have had the disease as children and have developed </w:t>
      </w:r>
      <w:proofErr w:type="gramStart"/>
      <w:r w:rsidRPr="0060384C">
        <w:t>an immunity</w:t>
      </w:r>
      <w:proofErr w:type="gramEnd"/>
      <w:r w:rsidRPr="0060384C">
        <w:t xml:space="preserve"> or have been immunized against it.</w:t>
      </w:r>
    </w:p>
    <w:p w:rsidR="0060384C" w:rsidRPr="0060384C" w:rsidRDefault="0060384C" w:rsidP="0060384C">
      <w:r w:rsidRPr="0060384C">
        <w:rPr>
          <w:b/>
          <w:bCs/>
        </w:rPr>
        <w:br/>
        <w:t>Home Remedies for Measles</w:t>
      </w:r>
    </w:p>
    <w:p w:rsidR="0060384C" w:rsidRPr="0060384C" w:rsidRDefault="0060384C" w:rsidP="0060384C">
      <w:r w:rsidRPr="0060384C">
        <w:rPr>
          <w:b/>
          <w:bCs/>
        </w:rPr>
        <w:t>MEASLES TEA #1</w:t>
      </w:r>
      <w:r>
        <w:br/>
        <w:t>1 teaspoon goldens</w:t>
      </w:r>
      <w:r w:rsidRPr="0060384C">
        <w:t>eal root</w:t>
      </w:r>
      <w:r w:rsidRPr="0060384C">
        <w:br/>
        <w:t xml:space="preserve">1 teaspoon marshmallow root </w:t>
      </w:r>
      <w:r w:rsidRPr="0060384C">
        <w:br/>
        <w:t>1 cup boiling water</w:t>
      </w:r>
      <w:r w:rsidRPr="0060384C">
        <w:br/>
        <w:t>Combine the above herbs in a nonmetallic container and cover with the boiling water; steep for 30 minutes; cool and strain. Take up to one cup a day, a tablespoon or two at a time.</w:t>
      </w:r>
    </w:p>
    <w:p w:rsidR="0060384C" w:rsidRPr="0060384C" w:rsidRDefault="0060384C" w:rsidP="0060384C">
      <w:r w:rsidRPr="0060384C">
        <w:br/>
      </w:r>
      <w:r w:rsidRPr="0060384C">
        <w:rPr>
          <w:b/>
          <w:bCs/>
        </w:rPr>
        <w:t>MEASLES TEA #</w:t>
      </w:r>
      <w:proofErr w:type="gramStart"/>
      <w:r w:rsidRPr="0060384C">
        <w:rPr>
          <w:b/>
          <w:bCs/>
        </w:rPr>
        <w:t>2</w:t>
      </w:r>
      <w:r w:rsidRPr="0060384C">
        <w:br/>
        <w:t xml:space="preserve">2 teaspoons </w:t>
      </w:r>
      <w:proofErr w:type="spellStart"/>
      <w:r w:rsidRPr="0060384C">
        <w:t>echinacea</w:t>
      </w:r>
      <w:proofErr w:type="spellEnd"/>
      <w:r w:rsidRPr="0060384C">
        <w:t xml:space="preserve"> root</w:t>
      </w:r>
      <w:r w:rsidRPr="0060384C">
        <w:br/>
        <w:t xml:space="preserve">3 teaspoons </w:t>
      </w:r>
      <w:proofErr w:type="spellStart"/>
      <w:r w:rsidRPr="0060384C">
        <w:t>pau</w:t>
      </w:r>
      <w:proofErr w:type="spellEnd"/>
      <w:r w:rsidRPr="0060384C">
        <w:t xml:space="preserve"> </w:t>
      </w:r>
      <w:proofErr w:type="spellStart"/>
      <w:r w:rsidRPr="0060384C">
        <w:t>d'arco</w:t>
      </w:r>
      <w:proofErr w:type="spellEnd"/>
      <w:r w:rsidRPr="0060384C">
        <w:t xml:space="preserve"> bark </w:t>
      </w:r>
      <w:r w:rsidRPr="0060384C">
        <w:br/>
        <w:t>1 teaspoon mullein leave</w:t>
      </w:r>
      <w:proofErr w:type="gramEnd"/>
      <w:r w:rsidRPr="0060384C">
        <w:br/>
        <w:t xml:space="preserve">3 teaspoons yellow dock root </w:t>
      </w:r>
      <w:r w:rsidRPr="0060384C">
        <w:br/>
        <w:t>1 cup boiling water</w:t>
      </w:r>
      <w:r w:rsidRPr="0060384C">
        <w:br/>
        <w:t>Combine the above herbs in a container. Take one teaspoon of the mixture and cover with the boiling water; steep for 20 minutes; strain. Take up to two cups a day, a tablespoon or two at a time.</w:t>
      </w:r>
    </w:p>
    <w:p w:rsidR="0060384C" w:rsidRPr="0060384C" w:rsidRDefault="0060384C" w:rsidP="0060384C"/>
    <w:p w:rsidR="00FB7B3F" w:rsidRDefault="0060384C">
      <w:hyperlink r:id="rId5" w:history="1">
        <w:r w:rsidRPr="00466057">
          <w:rPr>
            <w:rStyle w:val="Hyperlink"/>
          </w:rPr>
          <w:t>www.endtimeessentials.com</w:t>
        </w:r>
      </w:hyperlink>
    </w:p>
    <w:p w:rsidR="0060384C" w:rsidRDefault="0060384C"/>
    <w:p w:rsidR="0060384C" w:rsidRDefault="0060384C">
      <w:bookmarkStart w:id="0" w:name="_GoBack"/>
      <w:bookmarkEnd w:id="0"/>
    </w:p>
    <w:sectPr w:rsidR="00603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4C"/>
    <w:rsid w:val="0060384C"/>
    <w:rsid w:val="00FB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84C"/>
    <w:rPr>
      <w:rFonts w:ascii="Tahoma" w:hAnsi="Tahoma" w:cs="Tahoma"/>
      <w:sz w:val="16"/>
      <w:szCs w:val="16"/>
    </w:rPr>
  </w:style>
  <w:style w:type="character" w:styleId="Hyperlink">
    <w:name w:val="Hyperlink"/>
    <w:basedOn w:val="DefaultParagraphFont"/>
    <w:uiPriority w:val="99"/>
    <w:unhideWhenUsed/>
    <w:rsid w:val="006038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84C"/>
    <w:rPr>
      <w:rFonts w:ascii="Tahoma" w:hAnsi="Tahoma" w:cs="Tahoma"/>
      <w:sz w:val="16"/>
      <w:szCs w:val="16"/>
    </w:rPr>
  </w:style>
  <w:style w:type="character" w:styleId="Hyperlink">
    <w:name w:val="Hyperlink"/>
    <w:basedOn w:val="DefaultParagraphFont"/>
    <w:uiPriority w:val="99"/>
    <w:unhideWhenUsed/>
    <w:rsid w:val="00603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dtimeessenti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Gateway2</dc:creator>
  <cp:lastModifiedBy>Gateway2</cp:lastModifiedBy>
  <cp:revision>1</cp:revision>
  <dcterms:created xsi:type="dcterms:W3CDTF">2012-07-29T15:26:00Z</dcterms:created>
  <dcterms:modified xsi:type="dcterms:W3CDTF">2012-07-29T15:28:00Z</dcterms:modified>
</cp:coreProperties>
</file>